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附件：评审标签、集体参赛登记表如下</w:t>
      </w:r>
    </w:p>
    <w:p>
      <w:pPr>
        <w:rPr>
          <w:rFonts w:hint="eastAsia"/>
          <w:b/>
          <w:bCs/>
          <w:sz w:val="30"/>
          <w:szCs w:val="30"/>
        </w:rPr>
      </w:pPr>
    </w:p>
    <w:tbl>
      <w:tblPr>
        <w:tblStyle w:val="3"/>
        <w:tblW w:w="7919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192"/>
        <w:gridCol w:w="1599"/>
        <w:gridCol w:w="26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7919" w:type="dxa"/>
            <w:gridSpan w:val="4"/>
            <w:noWrap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firstLine="1446" w:firstLineChars="600"/>
              <w:jc w:val="both"/>
              <w:textAlignment w:val="auto"/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“善书乐学</w:t>
            </w: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杯安徽省青少年硬笔书法大赛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tLeast"/>
              <w:ind w:firstLine="1205" w:firstLineChars="500"/>
              <w:jc w:val="both"/>
              <w:textAlignment w:val="auto"/>
              <w:rPr>
                <w:rFonts w:hint="default"/>
              </w:rPr>
            </w:pP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暨安徽硬</w:t>
            </w: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  <w:lang w:eastAsia="zh-CN"/>
              </w:rPr>
              <w:t>笔书</w:t>
            </w:r>
            <w:r>
              <w:rPr>
                <w:rFonts w:hint="eastAsia" w:ascii="方正小标宋_GBK" w:hAnsi="方正小标宋_GBK" w:eastAsia="方正小标宋_GBK" w:cs="方正小标宋_GBK"/>
                <w:sz w:val="24"/>
                <w:szCs w:val="24"/>
              </w:rPr>
              <w:t>协青少年会员选拔赛《作品参评标签》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26" w:type="dxa"/>
            <w:noWrap/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姓名</w:t>
            </w:r>
          </w:p>
        </w:tc>
        <w:tc>
          <w:tcPr>
            <w:tcW w:w="2192" w:type="dxa"/>
            <w:noWrap/>
            <w:vAlign w:val="center"/>
          </w:tcPr>
          <w:p>
            <w:pPr>
              <w:jc w:val="center"/>
              <w:rPr>
                <w:rFonts w:eastAsiaTheme="minorEastAsia"/>
              </w:rPr>
            </w:pPr>
          </w:p>
        </w:tc>
        <w:tc>
          <w:tcPr>
            <w:tcW w:w="1599" w:type="dxa"/>
            <w:noWrap/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年龄</w:t>
            </w:r>
          </w:p>
        </w:tc>
        <w:tc>
          <w:tcPr>
            <w:tcW w:w="2602" w:type="dxa"/>
            <w:noWrap/>
            <w:vAlign w:val="center"/>
          </w:tcPr>
          <w:p>
            <w:pPr>
              <w:jc w:val="center"/>
              <w:rPr>
                <w:rFonts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26" w:type="dxa"/>
            <w:noWrap/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指导老师</w:t>
            </w:r>
          </w:p>
        </w:tc>
        <w:tc>
          <w:tcPr>
            <w:tcW w:w="2192" w:type="dxa"/>
            <w:noWrap/>
            <w:vAlign w:val="center"/>
          </w:tcPr>
          <w:p>
            <w:pPr>
              <w:jc w:val="center"/>
              <w:rPr>
                <w:rFonts w:eastAsiaTheme="minorEastAsia"/>
              </w:rPr>
            </w:pPr>
          </w:p>
        </w:tc>
        <w:tc>
          <w:tcPr>
            <w:tcW w:w="1599" w:type="dxa"/>
            <w:noWrap/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组别</w:t>
            </w:r>
          </w:p>
        </w:tc>
        <w:tc>
          <w:tcPr>
            <w:tcW w:w="2602" w:type="dxa"/>
            <w:noWrap/>
            <w:vAlign w:val="center"/>
          </w:tcPr>
          <w:p>
            <w:pPr>
              <w:jc w:val="center"/>
              <w:rPr>
                <w:rFonts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26" w:type="dxa"/>
            <w:noWrap/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联系电话</w:t>
            </w:r>
          </w:p>
        </w:tc>
        <w:tc>
          <w:tcPr>
            <w:tcW w:w="2192" w:type="dxa"/>
            <w:noWrap/>
            <w:vAlign w:val="center"/>
          </w:tcPr>
          <w:p>
            <w:pPr>
              <w:jc w:val="center"/>
              <w:rPr>
                <w:rFonts w:eastAsiaTheme="minorEastAsia"/>
              </w:rPr>
            </w:pPr>
          </w:p>
        </w:tc>
        <w:tc>
          <w:tcPr>
            <w:tcW w:w="1599" w:type="dxa"/>
            <w:noWrap/>
            <w:vAlign w:val="center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身份证号</w:t>
            </w:r>
          </w:p>
        </w:tc>
        <w:tc>
          <w:tcPr>
            <w:tcW w:w="2602" w:type="dxa"/>
            <w:noWrap/>
            <w:vAlign w:val="center"/>
          </w:tcPr>
          <w:p>
            <w:pPr>
              <w:jc w:val="center"/>
              <w:rPr>
                <w:rFonts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1526" w:type="dxa"/>
            <w:noWrap/>
            <w:vAlign w:val="center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 w:eastAsiaTheme="minorEastAsia"/>
              </w:rPr>
              <w:t>通讯地址</w:t>
            </w:r>
          </w:p>
        </w:tc>
        <w:tc>
          <w:tcPr>
            <w:tcW w:w="6393" w:type="dxa"/>
            <w:gridSpan w:val="3"/>
            <w:noWrap/>
            <w:vAlign w:val="center"/>
          </w:tcPr>
          <w:p>
            <w:pPr>
              <w:jc w:val="center"/>
              <w:rPr>
                <w:rFonts w:eastAsiaTheme="minorEastAsia"/>
              </w:rPr>
            </w:pPr>
            <w:bookmarkStart w:id="0" w:name="_GoBack"/>
            <w:bookmarkEnd w:id="0"/>
          </w:p>
        </w:tc>
      </w:tr>
    </w:tbl>
    <w:p>
      <w:pPr>
        <w:rPr>
          <w:rFonts w:hint="eastAsia"/>
          <w:b/>
          <w:bCs/>
          <w:sz w:val="30"/>
          <w:szCs w:val="30"/>
        </w:rPr>
      </w:pPr>
    </w:p>
    <w:p>
      <w:pPr>
        <w:rPr>
          <w:rFonts w:hint="eastAsia"/>
          <w:b/>
          <w:bCs/>
          <w:sz w:val="30"/>
          <w:szCs w:val="30"/>
        </w:rPr>
      </w:pPr>
    </w:p>
    <w:p>
      <w:pPr>
        <w:rPr>
          <w:rFonts w:hint="eastAsia"/>
          <w:b/>
          <w:bCs/>
          <w:sz w:val="30"/>
          <w:szCs w:val="30"/>
        </w:rPr>
      </w:pPr>
    </w:p>
    <w:p>
      <w:pPr>
        <w:rPr>
          <w:rFonts w:hint="eastAsia"/>
          <w:b/>
          <w:bCs/>
          <w:sz w:val="30"/>
          <w:szCs w:val="30"/>
        </w:rPr>
      </w:pPr>
    </w:p>
    <w:p>
      <w:pPr>
        <w:rPr>
          <w:rFonts w:hint="eastAsia"/>
          <w:b/>
          <w:bCs/>
          <w:sz w:val="30"/>
          <w:szCs w:val="30"/>
        </w:rPr>
      </w:pPr>
    </w:p>
    <w:p>
      <w:pPr>
        <w:rPr>
          <w:rFonts w:hint="eastAsia"/>
          <w:b/>
          <w:bCs/>
          <w:sz w:val="30"/>
          <w:szCs w:val="30"/>
        </w:rPr>
      </w:pPr>
    </w:p>
    <w:p>
      <w:pPr>
        <w:rPr>
          <w:rFonts w:hint="eastAsia"/>
          <w:b/>
          <w:bCs/>
          <w:sz w:val="30"/>
          <w:szCs w:val="30"/>
        </w:rPr>
      </w:pPr>
    </w:p>
    <w:p>
      <w:pPr>
        <w:rPr>
          <w:rFonts w:hint="eastAsia"/>
          <w:b/>
          <w:bCs/>
          <w:sz w:val="30"/>
          <w:szCs w:val="30"/>
        </w:rPr>
      </w:pPr>
    </w:p>
    <w:p>
      <w:pPr>
        <w:rPr>
          <w:rFonts w:hint="eastAsia"/>
          <w:b/>
          <w:bCs/>
          <w:sz w:val="30"/>
          <w:szCs w:val="30"/>
        </w:rPr>
      </w:pPr>
    </w:p>
    <w:p>
      <w:pPr>
        <w:rPr>
          <w:rFonts w:hint="eastAsia"/>
          <w:b/>
          <w:bCs/>
          <w:sz w:val="30"/>
          <w:szCs w:val="30"/>
        </w:rPr>
      </w:pPr>
    </w:p>
    <w:p>
      <w:pPr>
        <w:rPr>
          <w:rFonts w:hint="eastAsia"/>
          <w:b/>
          <w:bCs/>
          <w:sz w:val="30"/>
          <w:szCs w:val="30"/>
        </w:rPr>
      </w:pPr>
    </w:p>
    <w:p>
      <w:pPr>
        <w:rPr>
          <w:rFonts w:hint="eastAsia"/>
          <w:b/>
          <w:bCs/>
          <w:sz w:val="30"/>
          <w:szCs w:val="30"/>
        </w:rPr>
      </w:pPr>
    </w:p>
    <w:tbl>
      <w:tblPr>
        <w:tblStyle w:val="3"/>
        <w:tblW w:w="8712" w:type="dxa"/>
        <w:tblInd w:w="-177" w:type="dxa"/>
        <w:tblBorders>
          <w:top w:val="single" w:color="auto" w:sz="40" w:space="0"/>
          <w:left w:val="single" w:color="auto" w:sz="40" w:space="0"/>
          <w:bottom w:val="single" w:color="auto" w:sz="40" w:space="0"/>
          <w:right w:val="single" w:color="auto" w:sz="40" w:space="0"/>
          <w:insideH w:val="single" w:color="auto" w:sz="40" w:space="0"/>
          <w:insideV w:val="single" w:color="auto" w:sz="4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16"/>
        <w:gridCol w:w="1739"/>
        <w:gridCol w:w="1148"/>
        <w:gridCol w:w="1128"/>
        <w:gridCol w:w="1558"/>
        <w:gridCol w:w="1823"/>
      </w:tblGrid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1" w:hRule="atLeast"/>
        </w:trPr>
        <w:tc>
          <w:tcPr>
            <w:tcW w:w="87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Style w:val="5"/>
                <w:rFonts w:hint="eastAsia" w:ascii="方正大标宋_GBK" w:hAnsi="方正大标宋_GBK" w:eastAsia="方正大标宋_GBK" w:cs="方正大标宋_GBK"/>
                <w:b/>
                <w:bCs/>
                <w:sz w:val="30"/>
                <w:szCs w:val="30"/>
              </w:rPr>
            </w:pPr>
            <w:r>
              <w:rPr>
                <w:rStyle w:val="5"/>
                <w:rFonts w:hint="eastAsia" w:ascii="方正大标宋_GBK" w:hAnsi="方正大标宋_GBK" w:eastAsia="方正大标宋_GBK" w:cs="方正大标宋_GBK"/>
                <w:b/>
                <w:bCs/>
                <w:sz w:val="30"/>
                <w:szCs w:val="30"/>
              </w:rPr>
              <w:t>“善书乐学杯”安徽省青少年硬笔书法大赛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黑体" w:hAnsi="宋体" w:eastAsia="黑体" w:cs="黑体"/>
                <w:color w:val="000000"/>
                <w:sz w:val="36"/>
                <w:szCs w:val="36"/>
              </w:rPr>
            </w:pPr>
            <w:r>
              <w:rPr>
                <w:rStyle w:val="5"/>
                <w:rFonts w:hint="eastAsia" w:ascii="方正大标宋_GBK" w:hAnsi="方正大标宋_GBK" w:eastAsia="方正大标宋_GBK" w:cs="方正大标宋_GBK"/>
                <w:b/>
                <w:bCs/>
                <w:sz w:val="30"/>
                <w:szCs w:val="30"/>
              </w:rPr>
              <w:t>暨安徽硬</w:t>
            </w:r>
            <w:r>
              <w:rPr>
                <w:rStyle w:val="5"/>
                <w:rFonts w:hint="eastAsia" w:ascii="方正大标宋_GBK" w:hAnsi="方正大标宋_GBK" w:eastAsia="方正大标宋_GBK" w:cs="方正大标宋_GBK"/>
                <w:b/>
                <w:bCs/>
                <w:sz w:val="30"/>
                <w:szCs w:val="30"/>
                <w:lang w:eastAsia="zh-CN"/>
              </w:rPr>
              <w:t>笔书</w:t>
            </w:r>
            <w:r>
              <w:rPr>
                <w:rStyle w:val="5"/>
                <w:rFonts w:hint="eastAsia" w:ascii="方正大标宋_GBK" w:hAnsi="方正大标宋_GBK" w:eastAsia="方正大标宋_GBK" w:cs="方正大标宋_GBK"/>
                <w:b/>
                <w:bCs/>
                <w:sz w:val="30"/>
                <w:szCs w:val="30"/>
              </w:rPr>
              <w:t>协青少年会员选拔赛集体参赛登记表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团体机构</w:t>
            </w:r>
          </w:p>
        </w:tc>
        <w:tc>
          <w:tcPr>
            <w:tcW w:w="4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电话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详细地址</w:t>
            </w:r>
          </w:p>
        </w:tc>
        <w:tc>
          <w:tcPr>
            <w:tcW w:w="739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组织人</w:t>
            </w:r>
          </w:p>
        </w:tc>
        <w:tc>
          <w:tcPr>
            <w:tcW w:w="4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参赛人数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作品件数</w:t>
            </w:r>
          </w:p>
        </w:tc>
        <w:tc>
          <w:tcPr>
            <w:tcW w:w="45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1" w:hRule="atLeast"/>
        </w:trPr>
        <w:tc>
          <w:tcPr>
            <w:tcW w:w="87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参赛作品信息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作品序号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年龄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组别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指导老师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8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黑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黑体" w:hAnsi="宋体" w:eastAsia="黑体" w:cs="黑体"/>
                <w:color w:val="000000"/>
                <w:sz w:val="22"/>
                <w:szCs w:val="22"/>
              </w:rPr>
            </w:pPr>
          </w:p>
        </w:tc>
      </w:tr>
    </w:tbl>
    <w:p>
      <w:pPr>
        <w:bidi w:val="0"/>
        <w:jc w:val="left"/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1C2AEE"/>
    <w:rsid w:val="03E95D68"/>
    <w:rsid w:val="071C2AEE"/>
    <w:rsid w:val="09772098"/>
    <w:rsid w:val="1E843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/>
      <w:b/>
      <w:bCs/>
      <w:kern w:val="0"/>
      <w:sz w:val="36"/>
      <w:szCs w:val="3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31"/>
    <w:basedOn w:val="4"/>
    <w:qFormat/>
    <w:uiPriority w:val="0"/>
    <w:rPr>
      <w:rFonts w:hint="eastAsia" w:ascii="黑体" w:hAnsi="宋体" w:eastAsia="黑体" w:cs="黑体"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2022-07-15T03:22:00Z</dcterms:created>
  <dc:creator>lenovo</dc:creator>
  <cp:lastModifiedBy>lenovo</cp:lastModifiedBy>
  <dcterms:modified xsi:type="dcterms:W3CDTF">2022-07-15T04:30:22Z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